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19" w:lineRule="auto"/>
        <w:ind w:left="6835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北京工商大学</w:t>
      </w: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  <w:t>数学与统计学院</w:t>
      </w: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2026年博士研究生招生专业目录</w:t>
      </w:r>
    </w:p>
    <w:tbl>
      <w:tblPr>
        <w:tblStyle w:val="4"/>
        <w:tblpPr w:leftFromText="180" w:rightFromText="180" w:vertAnchor="text" w:horzAnchor="page" w:tblpX="1203" w:tblpY="58"/>
        <w:tblOverlap w:val="never"/>
        <w:tblW w:w="2094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2151"/>
        <w:gridCol w:w="1062"/>
        <w:gridCol w:w="2353"/>
        <w:gridCol w:w="3703"/>
        <w:gridCol w:w="6996"/>
        <w:gridCol w:w="30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70" w:type="dxa"/>
            <w:vAlign w:val="top"/>
          </w:tcPr>
          <w:p>
            <w:pPr>
              <w:pStyle w:val="5"/>
              <w:spacing w:before="119" w:line="226" w:lineRule="auto"/>
              <w:ind w:left="64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学院</w:t>
            </w:r>
          </w:p>
        </w:tc>
        <w:tc>
          <w:tcPr>
            <w:tcW w:w="2151" w:type="dxa"/>
            <w:vAlign w:val="top"/>
          </w:tcPr>
          <w:p>
            <w:pPr>
              <w:pStyle w:val="5"/>
              <w:spacing w:before="119" w:line="225" w:lineRule="auto"/>
              <w:ind w:left="675"/>
              <w:rPr>
                <w:sz w:val="23"/>
                <w:szCs w:val="23"/>
              </w:rPr>
            </w:pPr>
            <w:r>
              <w:rPr>
                <w:b/>
                <w:bCs/>
                <w:spacing w:val="4"/>
                <w:sz w:val="23"/>
                <w:szCs w:val="23"/>
              </w:rPr>
              <w:t>一级学科</w:t>
            </w:r>
          </w:p>
        </w:tc>
        <w:tc>
          <w:tcPr>
            <w:tcW w:w="1062" w:type="dxa"/>
            <w:vAlign w:val="top"/>
          </w:tcPr>
          <w:p>
            <w:pPr>
              <w:pStyle w:val="5"/>
              <w:spacing w:before="110" w:line="225" w:lineRule="auto"/>
              <w:ind w:left="97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招生计划</w:t>
            </w:r>
          </w:p>
        </w:tc>
        <w:tc>
          <w:tcPr>
            <w:tcW w:w="2353" w:type="dxa"/>
            <w:vAlign w:val="top"/>
          </w:tcPr>
          <w:p>
            <w:pPr>
              <w:pStyle w:val="5"/>
              <w:spacing w:before="109" w:line="225" w:lineRule="auto"/>
              <w:ind w:left="413"/>
              <w:rPr>
                <w:sz w:val="23"/>
                <w:szCs w:val="23"/>
              </w:rPr>
            </w:pPr>
            <w:r>
              <w:rPr>
                <w:b/>
                <w:bCs/>
                <w:spacing w:val="4"/>
                <w:sz w:val="23"/>
                <w:szCs w:val="23"/>
              </w:rPr>
              <w:t>专业代码及名称</w:t>
            </w:r>
          </w:p>
        </w:tc>
        <w:tc>
          <w:tcPr>
            <w:tcW w:w="3703" w:type="dxa"/>
            <w:vAlign w:val="top"/>
          </w:tcPr>
          <w:p>
            <w:pPr>
              <w:pStyle w:val="5"/>
              <w:spacing w:before="109" w:line="224" w:lineRule="auto"/>
              <w:ind w:left="1418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研究方向</w:t>
            </w:r>
          </w:p>
        </w:tc>
        <w:tc>
          <w:tcPr>
            <w:tcW w:w="6996" w:type="dxa"/>
            <w:vAlign w:val="top"/>
          </w:tcPr>
          <w:p>
            <w:pPr>
              <w:pStyle w:val="5"/>
              <w:spacing w:before="109" w:line="225" w:lineRule="auto"/>
              <w:ind w:left="3073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导师姓名</w:t>
            </w:r>
          </w:p>
        </w:tc>
        <w:tc>
          <w:tcPr>
            <w:tcW w:w="3011" w:type="dxa"/>
            <w:vAlign w:val="top"/>
          </w:tcPr>
          <w:p>
            <w:pPr>
              <w:pStyle w:val="5"/>
              <w:spacing w:before="109" w:line="224" w:lineRule="auto"/>
              <w:ind w:left="1075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考试科目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70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308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308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8" w:line="236" w:lineRule="auto"/>
              <w:ind w:left="626" w:right="123" w:hanging="48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105数学与统计</w:t>
            </w:r>
            <w:r>
              <w:rPr>
                <w:spacing w:val="-1"/>
                <w:sz w:val="23"/>
                <w:szCs w:val="23"/>
              </w:rPr>
              <w:t>学院</w:t>
            </w:r>
          </w:p>
        </w:tc>
        <w:tc>
          <w:tcPr>
            <w:tcW w:w="2151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6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6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65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8" w:line="226" w:lineRule="auto"/>
              <w:ind w:left="2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0714统计学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6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6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65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8" w:line="279" w:lineRule="exact"/>
              <w:ind w:left="443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10</w:t>
            </w:r>
          </w:p>
        </w:tc>
        <w:tc>
          <w:tcPr>
            <w:tcW w:w="2353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9" w:line="226" w:lineRule="auto"/>
              <w:ind w:left="3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071400统计学</w:t>
            </w:r>
          </w:p>
        </w:tc>
        <w:tc>
          <w:tcPr>
            <w:tcW w:w="3703" w:type="dxa"/>
            <w:vAlign w:val="top"/>
          </w:tcPr>
          <w:p>
            <w:pPr>
              <w:pStyle w:val="5"/>
              <w:spacing w:before="195" w:line="224" w:lineRule="auto"/>
              <w:ind w:left="48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1.数理统计学、数据科学与统计应用</w:t>
            </w:r>
          </w:p>
        </w:tc>
        <w:tc>
          <w:tcPr>
            <w:tcW w:w="6996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308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308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9" w:line="236" w:lineRule="auto"/>
              <w:ind w:left="38" w:right="299" w:firstLine="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郭建华 简怀玉 王学丽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刘艳楠</w:t>
            </w:r>
            <w:r>
              <w:rPr>
                <w:spacing w:val="24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张艳慧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周艳杰</w:t>
            </w:r>
            <w:r>
              <w:rPr>
                <w:spacing w:val="18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赵雷</w:t>
            </w:r>
            <w:r>
              <w:rPr>
                <w:spacing w:val="3"/>
                <w:sz w:val="23"/>
                <w:szCs w:val="23"/>
              </w:rPr>
              <w:t>嘎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刘勇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贺诗源</w:t>
            </w: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贺茜君</w:t>
            </w: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spacing w:val="3"/>
                <w:sz w:val="23"/>
                <w:szCs w:val="23"/>
              </w:rPr>
              <w:t>王康 吴鹏</w:t>
            </w:r>
            <w:r>
              <w:rPr>
                <w:spacing w:val="18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18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谢峰</w:t>
            </w:r>
          </w:p>
        </w:tc>
        <w:tc>
          <w:tcPr>
            <w:tcW w:w="3011" w:type="dxa"/>
            <w:vAlign w:val="top"/>
          </w:tcPr>
          <w:p>
            <w:pPr>
              <w:pStyle w:val="5"/>
              <w:spacing w:before="62" w:line="225" w:lineRule="auto"/>
              <w:ind w:left="5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1)统计学综合</w:t>
            </w:r>
          </w:p>
          <w:p>
            <w:pPr>
              <w:pStyle w:val="5"/>
              <w:spacing w:before="9" w:line="213" w:lineRule="auto"/>
              <w:ind w:left="4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2)应用统计方法，或泛函分析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1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3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3703" w:type="dxa"/>
            <w:vAlign w:val="top"/>
          </w:tcPr>
          <w:p>
            <w:pPr>
              <w:pStyle w:val="5"/>
              <w:spacing w:before="213" w:line="225" w:lineRule="auto"/>
              <w:ind w:left="3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2.经济统计学、金融统计与经济计量</w:t>
            </w:r>
          </w:p>
        </w:tc>
        <w:tc>
          <w:tcPr>
            <w:tcW w:w="69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3011" w:type="dxa"/>
            <w:vAlign w:val="top"/>
          </w:tcPr>
          <w:p>
            <w:pPr>
              <w:pStyle w:val="5"/>
              <w:spacing w:before="79" w:line="225" w:lineRule="auto"/>
              <w:ind w:left="5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1)统计学综合</w:t>
            </w:r>
          </w:p>
          <w:p>
            <w:pPr>
              <w:pStyle w:val="5"/>
              <w:spacing w:before="10" w:line="225" w:lineRule="auto"/>
              <w:ind w:left="4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2)国民经济统计学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6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1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353" w:type="dxa"/>
            <w:vAlign w:val="top"/>
          </w:tcPr>
          <w:p>
            <w:pPr>
              <w:spacing w:line="316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9" w:line="236" w:lineRule="auto"/>
              <w:ind w:left="34" w:right="149" w:hanging="3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0714Z1数据科学与人工</w:t>
            </w:r>
            <w:r>
              <w:rPr>
                <w:spacing w:val="-1"/>
                <w:sz w:val="23"/>
                <w:szCs w:val="23"/>
              </w:rPr>
              <w:t>智能</w:t>
            </w:r>
          </w:p>
        </w:tc>
        <w:tc>
          <w:tcPr>
            <w:tcW w:w="3703" w:type="dxa"/>
            <w:vAlign w:val="top"/>
          </w:tcPr>
          <w:p>
            <w:pPr>
              <w:pStyle w:val="5"/>
              <w:spacing w:before="119" w:line="225" w:lineRule="auto"/>
              <w:ind w:left="4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1.大数据统计分析与优化</w:t>
            </w:r>
          </w:p>
          <w:p>
            <w:pPr>
              <w:pStyle w:val="5"/>
              <w:spacing w:before="11" w:line="224" w:lineRule="auto"/>
              <w:ind w:left="3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2.因果推断与机器学习</w:t>
            </w:r>
          </w:p>
          <w:p>
            <w:pPr>
              <w:pStyle w:val="5"/>
              <w:spacing w:before="10" w:line="225" w:lineRule="auto"/>
              <w:ind w:left="36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3.商务智能与数字监管</w:t>
            </w:r>
          </w:p>
          <w:p>
            <w:pPr>
              <w:pStyle w:val="5"/>
              <w:spacing w:before="10" w:line="225" w:lineRule="auto"/>
              <w:ind w:left="3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4.人工智能的数学基础</w:t>
            </w:r>
          </w:p>
        </w:tc>
        <w:tc>
          <w:tcPr>
            <w:tcW w:w="69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3011" w:type="dxa"/>
            <w:vAlign w:val="top"/>
          </w:tcPr>
          <w:p>
            <w:pPr>
              <w:spacing w:line="317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8" w:line="225" w:lineRule="auto"/>
              <w:ind w:left="5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1)统计学综合</w:t>
            </w:r>
          </w:p>
          <w:p>
            <w:pPr>
              <w:pStyle w:val="5"/>
              <w:spacing w:before="9" w:line="225" w:lineRule="auto"/>
              <w:ind w:left="4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2)应用统计方法，或泛函分析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70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2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2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2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2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3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3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3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3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3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8" w:line="225" w:lineRule="auto"/>
              <w:ind w:left="24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905交叉学部</w:t>
            </w:r>
          </w:p>
        </w:tc>
        <w:tc>
          <w:tcPr>
            <w:tcW w:w="2151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3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4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9" w:line="223" w:lineRule="auto"/>
              <w:ind w:left="2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99J1数字商学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3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4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8" w:line="279" w:lineRule="exact"/>
              <w:ind w:left="487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5</w:t>
            </w:r>
          </w:p>
        </w:tc>
        <w:tc>
          <w:tcPr>
            <w:tcW w:w="2353" w:type="dxa"/>
            <w:vAlign w:val="top"/>
          </w:tcPr>
          <w:p>
            <w:pPr>
              <w:pStyle w:val="5"/>
              <w:spacing w:before="212" w:line="223" w:lineRule="auto"/>
              <w:ind w:left="4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1202J1数字商学</w:t>
            </w:r>
          </w:p>
        </w:tc>
        <w:tc>
          <w:tcPr>
            <w:tcW w:w="3703" w:type="dxa"/>
            <w:vAlign w:val="top"/>
          </w:tcPr>
          <w:p>
            <w:pPr>
              <w:pStyle w:val="5"/>
              <w:spacing w:before="211" w:line="225" w:lineRule="auto"/>
              <w:ind w:left="48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1.数字消费与管理</w:t>
            </w:r>
          </w:p>
        </w:tc>
        <w:tc>
          <w:tcPr>
            <w:tcW w:w="6996" w:type="dxa"/>
            <w:vAlign w:val="top"/>
          </w:tcPr>
          <w:p>
            <w:pPr>
              <w:pStyle w:val="5"/>
              <w:spacing w:before="79" w:line="227" w:lineRule="auto"/>
              <w:ind w:left="37" w:right="846" w:hanging="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毛新述 何玉润 孙永波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赵川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许晓芳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邓春平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王晶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黎巎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孙红霞</w:t>
            </w:r>
            <w:r>
              <w:rPr>
                <w:spacing w:val="2"/>
                <w:sz w:val="23"/>
                <w:szCs w:val="23"/>
              </w:rPr>
              <w:t>郑姚闽</w:t>
            </w:r>
            <w:r>
              <w:rPr>
                <w:spacing w:val="12"/>
                <w:sz w:val="23"/>
                <w:szCs w:val="23"/>
              </w:rPr>
              <w:t xml:space="preserve">  </w:t>
            </w:r>
            <w:r>
              <w:rPr>
                <w:spacing w:val="2"/>
                <w:sz w:val="23"/>
                <w:szCs w:val="23"/>
              </w:rPr>
              <w:t>仇勇</w:t>
            </w:r>
            <w:r>
              <w:rPr>
                <w:spacing w:val="11"/>
                <w:sz w:val="23"/>
                <w:szCs w:val="23"/>
              </w:rPr>
              <w:t xml:space="preserve">  </w:t>
            </w:r>
            <w:r>
              <w:rPr>
                <w:spacing w:val="2"/>
                <w:sz w:val="23"/>
                <w:szCs w:val="23"/>
              </w:rPr>
              <w:t>石海娇</w:t>
            </w:r>
          </w:p>
        </w:tc>
        <w:tc>
          <w:tcPr>
            <w:tcW w:w="3011" w:type="dxa"/>
            <w:vAlign w:val="top"/>
          </w:tcPr>
          <w:p>
            <w:pPr>
              <w:pStyle w:val="5"/>
              <w:spacing w:before="79" w:line="225" w:lineRule="auto"/>
              <w:ind w:lef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1)管理学</w:t>
            </w:r>
          </w:p>
          <w:p>
            <w:pPr>
              <w:pStyle w:val="5"/>
              <w:spacing w:before="11" w:line="219" w:lineRule="auto"/>
              <w:ind w:left="4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2)管理研究方法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1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5"/>
              <w:spacing w:before="212" w:line="223" w:lineRule="auto"/>
              <w:ind w:left="3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0202J1数字商学</w:t>
            </w:r>
          </w:p>
        </w:tc>
        <w:tc>
          <w:tcPr>
            <w:tcW w:w="3703" w:type="dxa"/>
            <w:vAlign w:val="top"/>
          </w:tcPr>
          <w:p>
            <w:pPr>
              <w:pStyle w:val="5"/>
              <w:spacing w:before="212" w:line="225" w:lineRule="auto"/>
              <w:ind w:left="3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2.数字贸易与金融</w:t>
            </w:r>
          </w:p>
        </w:tc>
        <w:tc>
          <w:tcPr>
            <w:tcW w:w="6996" w:type="dxa"/>
            <w:vAlign w:val="top"/>
          </w:tcPr>
          <w:p>
            <w:pPr>
              <w:pStyle w:val="5"/>
              <w:spacing w:before="212" w:line="224" w:lineRule="auto"/>
              <w:ind w:left="3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倪国华</w:t>
            </w:r>
            <w:r>
              <w:rPr>
                <w:spacing w:val="28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张正平</w:t>
            </w:r>
            <w:r>
              <w:rPr>
                <w:spacing w:val="31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陈丽莉</w:t>
            </w:r>
          </w:p>
        </w:tc>
        <w:tc>
          <w:tcPr>
            <w:tcW w:w="3011" w:type="dxa"/>
            <w:vAlign w:val="top"/>
          </w:tcPr>
          <w:p>
            <w:pPr>
              <w:pStyle w:val="5"/>
              <w:spacing w:before="80" w:line="225" w:lineRule="auto"/>
              <w:ind w:lef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1)经济学</w:t>
            </w:r>
          </w:p>
          <w:p>
            <w:pPr>
              <w:pStyle w:val="5"/>
              <w:spacing w:before="9" w:line="219" w:lineRule="auto"/>
              <w:ind w:left="4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2)中国当代经济问题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1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5"/>
              <w:spacing w:before="213" w:line="223" w:lineRule="auto"/>
              <w:ind w:left="3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0714J1数字商学</w:t>
            </w:r>
          </w:p>
        </w:tc>
        <w:tc>
          <w:tcPr>
            <w:tcW w:w="3703" w:type="dxa"/>
            <w:vAlign w:val="top"/>
          </w:tcPr>
          <w:p>
            <w:pPr>
              <w:pStyle w:val="5"/>
              <w:spacing w:before="212" w:line="225" w:lineRule="auto"/>
              <w:ind w:left="36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3.数字统计与监管</w:t>
            </w:r>
          </w:p>
        </w:tc>
        <w:tc>
          <w:tcPr>
            <w:tcW w:w="6996" w:type="dxa"/>
            <w:vAlign w:val="top"/>
          </w:tcPr>
          <w:p>
            <w:pPr>
              <w:pStyle w:val="5"/>
              <w:spacing w:before="212" w:line="225" w:lineRule="auto"/>
              <w:ind w:left="36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王学丽</w:t>
            </w:r>
            <w:r>
              <w:rPr>
                <w:spacing w:val="32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熊海涛</w:t>
            </w:r>
            <w:r>
              <w:rPr>
                <w:spacing w:val="24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张继德</w:t>
            </w:r>
          </w:p>
        </w:tc>
        <w:tc>
          <w:tcPr>
            <w:tcW w:w="3011" w:type="dxa"/>
            <w:vAlign w:val="top"/>
          </w:tcPr>
          <w:p>
            <w:pPr>
              <w:pStyle w:val="5"/>
              <w:spacing w:before="81" w:line="225" w:lineRule="auto"/>
              <w:ind w:left="5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1)统计学综合</w:t>
            </w:r>
          </w:p>
          <w:p>
            <w:pPr>
              <w:pStyle w:val="5"/>
              <w:spacing w:before="10" w:line="218" w:lineRule="auto"/>
              <w:ind w:left="4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2)应用统计方法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151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9" w:line="223" w:lineRule="auto"/>
              <w:ind w:left="2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99J2监管科学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8" w:line="279" w:lineRule="exact"/>
              <w:ind w:left="487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5</w:t>
            </w:r>
          </w:p>
        </w:tc>
        <w:tc>
          <w:tcPr>
            <w:tcW w:w="2353" w:type="dxa"/>
            <w:vAlign w:val="top"/>
          </w:tcPr>
          <w:p>
            <w:pPr>
              <w:pStyle w:val="5"/>
              <w:spacing w:before="213" w:line="223" w:lineRule="auto"/>
              <w:ind w:left="3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0714J2监管科学</w:t>
            </w:r>
          </w:p>
        </w:tc>
        <w:tc>
          <w:tcPr>
            <w:tcW w:w="3703" w:type="dxa"/>
            <w:vAlign w:val="top"/>
          </w:tcPr>
          <w:p>
            <w:pPr>
              <w:pStyle w:val="5"/>
              <w:spacing w:before="213" w:line="225" w:lineRule="auto"/>
              <w:ind w:left="4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1.监管大数据统计分析</w:t>
            </w:r>
          </w:p>
        </w:tc>
        <w:tc>
          <w:tcPr>
            <w:tcW w:w="6996" w:type="dxa"/>
            <w:vAlign w:val="top"/>
          </w:tcPr>
          <w:p>
            <w:pPr>
              <w:pStyle w:val="5"/>
              <w:spacing w:before="213" w:line="225" w:lineRule="auto"/>
              <w:ind w:left="4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郭建华</w:t>
            </w:r>
            <w:r>
              <w:rPr>
                <w:spacing w:val="34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贺诗源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吴鹏 谢峰</w:t>
            </w:r>
          </w:p>
        </w:tc>
        <w:tc>
          <w:tcPr>
            <w:tcW w:w="3011" w:type="dxa"/>
            <w:vAlign w:val="top"/>
          </w:tcPr>
          <w:p>
            <w:pPr>
              <w:pStyle w:val="5"/>
              <w:spacing w:before="82" w:line="225" w:lineRule="auto"/>
              <w:ind w:left="5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1)统计学综合</w:t>
            </w:r>
          </w:p>
          <w:p>
            <w:pPr>
              <w:pStyle w:val="5"/>
              <w:spacing w:before="10" w:line="218" w:lineRule="auto"/>
              <w:ind w:left="4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2)应用统计方法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1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5"/>
              <w:spacing w:before="214" w:line="223" w:lineRule="auto"/>
              <w:ind w:left="3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0832J1监管科学</w:t>
            </w:r>
          </w:p>
        </w:tc>
        <w:tc>
          <w:tcPr>
            <w:tcW w:w="3703" w:type="dxa"/>
            <w:vAlign w:val="top"/>
          </w:tcPr>
          <w:p>
            <w:pPr>
              <w:pStyle w:val="5"/>
              <w:spacing w:before="214" w:line="224" w:lineRule="auto"/>
              <w:ind w:left="4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1.食品安全监管研究</w:t>
            </w:r>
          </w:p>
        </w:tc>
        <w:tc>
          <w:tcPr>
            <w:tcW w:w="6996" w:type="dxa"/>
            <w:vAlign w:val="top"/>
          </w:tcPr>
          <w:p>
            <w:pPr>
              <w:pStyle w:val="5"/>
              <w:spacing w:before="213" w:line="225" w:lineRule="auto"/>
              <w:ind w:left="39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张婵</w:t>
            </w:r>
          </w:p>
        </w:tc>
        <w:tc>
          <w:tcPr>
            <w:tcW w:w="3011" w:type="dxa"/>
            <w:vAlign w:val="top"/>
          </w:tcPr>
          <w:p>
            <w:pPr>
              <w:pStyle w:val="5"/>
              <w:spacing w:before="81" w:line="225" w:lineRule="auto"/>
              <w:ind w:left="5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1)高级生物化学</w:t>
            </w:r>
          </w:p>
          <w:p>
            <w:pPr>
              <w:pStyle w:val="5"/>
              <w:spacing w:before="11" w:line="217" w:lineRule="auto"/>
              <w:ind w:left="4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2)应用统计方法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1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5"/>
              <w:spacing w:before="214" w:line="223" w:lineRule="auto"/>
              <w:ind w:left="3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0202J2监管科学</w:t>
            </w:r>
          </w:p>
        </w:tc>
        <w:tc>
          <w:tcPr>
            <w:tcW w:w="3703" w:type="dxa"/>
            <w:vAlign w:val="top"/>
          </w:tcPr>
          <w:p>
            <w:pPr>
              <w:pStyle w:val="5"/>
              <w:spacing w:before="214" w:line="224" w:lineRule="auto"/>
              <w:ind w:left="4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1.金融安全监管研究</w:t>
            </w:r>
          </w:p>
        </w:tc>
        <w:tc>
          <w:tcPr>
            <w:tcW w:w="6996" w:type="dxa"/>
            <w:vAlign w:val="top"/>
          </w:tcPr>
          <w:p>
            <w:pPr>
              <w:pStyle w:val="5"/>
              <w:spacing w:before="214" w:line="225" w:lineRule="auto"/>
              <w:ind w:left="3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韩忠明</w:t>
            </w:r>
            <w:r>
              <w:rPr>
                <w:spacing w:val="26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于明哲</w:t>
            </w:r>
          </w:p>
        </w:tc>
        <w:tc>
          <w:tcPr>
            <w:tcW w:w="3011" w:type="dxa"/>
            <w:vAlign w:val="top"/>
          </w:tcPr>
          <w:p>
            <w:pPr>
              <w:pStyle w:val="5"/>
              <w:spacing w:before="83" w:line="225" w:lineRule="auto"/>
              <w:ind w:lef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1)经济学</w:t>
            </w:r>
          </w:p>
          <w:p>
            <w:pPr>
              <w:pStyle w:val="5"/>
              <w:spacing w:before="10" w:line="217" w:lineRule="auto"/>
              <w:ind w:left="4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2)应用统计方法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1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353" w:type="dxa"/>
            <w:vAlign w:val="top"/>
          </w:tcPr>
          <w:p>
            <w:pPr>
              <w:spacing w:line="294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8" w:line="223" w:lineRule="auto"/>
              <w:ind w:left="3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0822J1监管科学</w:t>
            </w:r>
          </w:p>
        </w:tc>
        <w:tc>
          <w:tcPr>
            <w:tcW w:w="3703" w:type="dxa"/>
            <w:vAlign w:val="top"/>
          </w:tcPr>
          <w:p>
            <w:pPr>
              <w:spacing w:line="294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8" w:line="224" w:lineRule="auto"/>
              <w:ind w:left="4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1.化妆品安全监管研究</w:t>
            </w:r>
          </w:p>
        </w:tc>
        <w:tc>
          <w:tcPr>
            <w:tcW w:w="6996" w:type="dxa"/>
            <w:vAlign w:val="top"/>
          </w:tcPr>
          <w:p>
            <w:pPr>
              <w:spacing w:line="294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8" w:line="224" w:lineRule="auto"/>
              <w:ind w:left="3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贾焱 翁云宣 钱立军</w:t>
            </w:r>
            <w:r>
              <w:rPr>
                <w:spacing w:val="30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宋丽雅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靳玉娟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录驰冲</w:t>
            </w:r>
            <w:r>
              <w:rPr>
                <w:spacing w:val="24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邱勇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吴继红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李刚</w:t>
            </w:r>
          </w:p>
        </w:tc>
        <w:tc>
          <w:tcPr>
            <w:tcW w:w="3011" w:type="dxa"/>
            <w:vAlign w:val="top"/>
          </w:tcPr>
          <w:p>
            <w:pPr>
              <w:pStyle w:val="5"/>
              <w:spacing w:before="98" w:line="229" w:lineRule="auto"/>
              <w:ind w:left="40" w:right="137" w:firstLine="1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1)高级生物化学、或高等有机化学、或高等物理化学</w:t>
            </w:r>
          </w:p>
          <w:p>
            <w:pPr>
              <w:pStyle w:val="5"/>
              <w:spacing w:before="11" w:line="226" w:lineRule="auto"/>
              <w:ind w:left="4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2)应用统计方法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15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9" w:line="223" w:lineRule="auto"/>
              <w:ind w:left="27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99J3食品经济学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9" w:line="278" w:lineRule="exact"/>
              <w:ind w:left="487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5</w:t>
            </w:r>
          </w:p>
        </w:tc>
        <w:tc>
          <w:tcPr>
            <w:tcW w:w="2353" w:type="dxa"/>
            <w:vAlign w:val="top"/>
          </w:tcPr>
          <w:p>
            <w:pPr>
              <w:pStyle w:val="5"/>
              <w:spacing w:before="38" w:line="178" w:lineRule="auto"/>
              <w:ind w:left="3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0832J2食品经济学</w:t>
            </w:r>
          </w:p>
        </w:tc>
        <w:tc>
          <w:tcPr>
            <w:tcW w:w="3703" w:type="dxa"/>
            <w:vAlign w:val="top"/>
          </w:tcPr>
          <w:p>
            <w:pPr>
              <w:pStyle w:val="5"/>
              <w:spacing w:before="38" w:line="178" w:lineRule="auto"/>
              <w:ind w:left="48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1.食品安全与健康</w:t>
            </w:r>
          </w:p>
        </w:tc>
        <w:tc>
          <w:tcPr>
            <w:tcW w:w="6996" w:type="dxa"/>
            <w:vAlign w:val="top"/>
          </w:tcPr>
          <w:p>
            <w:pPr>
              <w:pStyle w:val="5"/>
              <w:spacing w:before="38" w:line="178" w:lineRule="auto"/>
              <w:ind w:left="3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邓祥征</w:t>
            </w:r>
            <w:r>
              <w:rPr>
                <w:spacing w:val="30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王彦波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许朵霞</w:t>
            </w:r>
          </w:p>
        </w:tc>
        <w:tc>
          <w:tcPr>
            <w:tcW w:w="301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57" w:line="225" w:lineRule="auto"/>
              <w:ind w:lef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1)经济学</w:t>
            </w:r>
          </w:p>
          <w:p>
            <w:pPr>
              <w:pStyle w:val="5"/>
              <w:spacing w:before="9" w:line="225" w:lineRule="auto"/>
              <w:ind w:left="4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2)食品经济学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6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1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5"/>
              <w:spacing w:before="31" w:line="169" w:lineRule="auto"/>
              <w:ind w:left="3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0202J3食品经济学</w:t>
            </w:r>
          </w:p>
        </w:tc>
        <w:tc>
          <w:tcPr>
            <w:tcW w:w="3703" w:type="dxa"/>
            <w:vAlign w:val="top"/>
          </w:tcPr>
          <w:p>
            <w:pPr>
              <w:pStyle w:val="5"/>
              <w:spacing w:before="31" w:line="169" w:lineRule="auto"/>
              <w:ind w:left="3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2.食品贸易与消费</w:t>
            </w:r>
          </w:p>
        </w:tc>
        <w:tc>
          <w:tcPr>
            <w:tcW w:w="6996" w:type="dxa"/>
            <w:vAlign w:val="top"/>
          </w:tcPr>
          <w:p>
            <w:pPr>
              <w:pStyle w:val="5"/>
              <w:spacing w:before="31" w:line="169" w:lineRule="auto"/>
              <w:ind w:left="33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倪国华</w:t>
            </w:r>
            <w:r>
              <w:rPr>
                <w:spacing w:val="34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陈真玲 何玉润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杨浩雄</w:t>
            </w:r>
            <w:r>
              <w:rPr>
                <w:spacing w:val="23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郑姚闽</w:t>
            </w:r>
          </w:p>
        </w:tc>
        <w:tc>
          <w:tcPr>
            <w:tcW w:w="30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6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1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353" w:type="dxa"/>
            <w:vAlign w:val="top"/>
          </w:tcPr>
          <w:p>
            <w:pPr>
              <w:pStyle w:val="5"/>
              <w:spacing w:before="32" w:line="176" w:lineRule="auto"/>
              <w:ind w:left="3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0714J3食品经济学</w:t>
            </w:r>
          </w:p>
        </w:tc>
        <w:tc>
          <w:tcPr>
            <w:tcW w:w="3703" w:type="dxa"/>
            <w:vAlign w:val="top"/>
          </w:tcPr>
          <w:p>
            <w:pPr>
              <w:pStyle w:val="5"/>
              <w:spacing w:before="32" w:line="176" w:lineRule="auto"/>
              <w:ind w:left="36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3.食品大数据监管</w:t>
            </w:r>
          </w:p>
        </w:tc>
        <w:tc>
          <w:tcPr>
            <w:tcW w:w="6996" w:type="dxa"/>
            <w:vAlign w:val="top"/>
          </w:tcPr>
          <w:p>
            <w:pPr>
              <w:pStyle w:val="5"/>
              <w:spacing w:before="32" w:line="176" w:lineRule="auto"/>
              <w:ind w:left="3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张珣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孔建磊</w:t>
            </w:r>
          </w:p>
        </w:tc>
        <w:tc>
          <w:tcPr>
            <w:tcW w:w="30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</w:tr>
    </w:tbl>
    <w:p>
      <w:pPr>
        <w:spacing w:line="66" w:lineRule="exact"/>
      </w:pPr>
    </w:p>
    <w:p>
      <w:pPr>
        <w:spacing w:before="31" w:line="220" w:lineRule="auto"/>
        <w:ind w:left="5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注：招生计划以北京市教委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和学校</w:t>
      </w:r>
      <w:r>
        <w:rPr>
          <w:rFonts w:ascii="宋体" w:hAnsi="宋体" w:eastAsia="宋体" w:cs="宋体"/>
          <w:spacing w:val="1"/>
          <w:sz w:val="21"/>
          <w:szCs w:val="21"/>
        </w:rPr>
        <w:t>实际下达为准。</w:t>
      </w:r>
    </w:p>
    <w:p>
      <w:pPr>
        <w:spacing w:line="220" w:lineRule="auto"/>
        <w:rPr>
          <w:rFonts w:ascii="宋体" w:hAnsi="宋体" w:eastAsia="宋体" w:cs="宋体"/>
          <w:sz w:val="21"/>
          <w:szCs w:val="21"/>
        </w:rPr>
        <w:sectPr>
          <w:pgSz w:w="23812" w:h="16837"/>
          <w:pgMar w:top="967" w:right="1258" w:bottom="0" w:left="1235" w:header="0" w:footer="0" w:gutter="0"/>
          <w:cols w:space="720" w:num="1"/>
        </w:sectPr>
      </w:pPr>
    </w:p>
    <w:p>
      <w:pPr>
        <w:spacing w:before="61" w:line="225" w:lineRule="auto"/>
        <w:ind w:left="3857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北京工商大学</w:t>
      </w:r>
      <w:r>
        <w:rPr>
          <w:rFonts w:hint="eastAsia" w:ascii="宋体" w:hAnsi="宋体" w:eastAsia="宋体" w:cs="宋体"/>
          <w:b/>
          <w:bCs/>
          <w:spacing w:val="6"/>
          <w:sz w:val="30"/>
          <w:szCs w:val="30"/>
          <w:lang w:val="en-US" w:eastAsia="zh-CN"/>
        </w:rPr>
        <w:t>数学与统计学院</w:t>
      </w: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2026年博士研究生入学考试参考书目</w:t>
      </w:r>
    </w:p>
    <w:p>
      <w:pPr>
        <w:spacing w:before="25"/>
      </w:pPr>
    </w:p>
    <w:tbl>
      <w:tblPr>
        <w:tblStyle w:val="4"/>
        <w:tblW w:w="14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2448"/>
        <w:gridCol w:w="99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149" w:type="dxa"/>
            <w:vAlign w:val="top"/>
          </w:tcPr>
          <w:p>
            <w:pPr>
              <w:pStyle w:val="5"/>
              <w:spacing w:before="84" w:line="225" w:lineRule="auto"/>
              <w:ind w:left="668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一级学科</w:t>
            </w:r>
          </w:p>
        </w:tc>
        <w:tc>
          <w:tcPr>
            <w:tcW w:w="2448" w:type="dxa"/>
            <w:vAlign w:val="top"/>
          </w:tcPr>
          <w:p>
            <w:pPr>
              <w:pStyle w:val="5"/>
              <w:spacing w:before="84" w:line="225" w:lineRule="auto"/>
              <w:ind w:left="810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考试科目</w:t>
            </w:r>
          </w:p>
        </w:tc>
        <w:tc>
          <w:tcPr>
            <w:tcW w:w="9903" w:type="dxa"/>
            <w:vAlign w:val="top"/>
          </w:tcPr>
          <w:p>
            <w:pPr>
              <w:pStyle w:val="5"/>
              <w:spacing w:before="84" w:line="225" w:lineRule="auto"/>
              <w:ind w:left="4541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参考书目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49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83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83" w:lineRule="auto"/>
              <w:rPr>
                <w:rFonts w:ascii="Arial"/>
                <w:sz w:val="23"/>
                <w:szCs w:val="23"/>
              </w:rPr>
            </w:pPr>
          </w:p>
          <w:p>
            <w:pPr>
              <w:pStyle w:val="5"/>
              <w:spacing w:before="65" w:line="227" w:lineRule="auto"/>
              <w:ind w:left="56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0714统计学</w:t>
            </w:r>
          </w:p>
        </w:tc>
        <w:tc>
          <w:tcPr>
            <w:tcW w:w="2448" w:type="dxa"/>
            <w:vAlign w:val="top"/>
          </w:tcPr>
          <w:p>
            <w:pPr>
              <w:pStyle w:val="5"/>
              <w:spacing w:before="215" w:line="226" w:lineRule="auto"/>
              <w:ind w:left="71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统计学综合</w:t>
            </w:r>
          </w:p>
        </w:tc>
        <w:tc>
          <w:tcPr>
            <w:tcW w:w="9903" w:type="dxa"/>
            <w:vAlign w:val="top"/>
          </w:tcPr>
          <w:p>
            <w:pPr>
              <w:pStyle w:val="5"/>
              <w:spacing w:before="90" w:line="225" w:lineRule="auto"/>
              <w:ind w:left="4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1.贾俊平.《统计学基础》（第7版</w:t>
            </w:r>
            <w:r>
              <w:rPr>
                <w:spacing w:val="21"/>
                <w:sz w:val="23"/>
                <w:szCs w:val="23"/>
              </w:rPr>
              <w:t>），</w:t>
            </w:r>
            <w:r>
              <w:rPr>
                <w:spacing w:val="4"/>
                <w:sz w:val="23"/>
                <w:szCs w:val="23"/>
              </w:rPr>
              <w:t>中国人民大学出版社，2023年1月版</w:t>
            </w:r>
          </w:p>
          <w:p>
            <w:pPr>
              <w:pStyle w:val="5"/>
              <w:spacing w:before="5" w:line="225" w:lineRule="auto"/>
              <w:ind w:left="3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2.浙江大学 盛骤等编.《概率论与数理统计》（第5版</w:t>
            </w:r>
            <w:r>
              <w:rPr>
                <w:spacing w:val="13"/>
                <w:sz w:val="23"/>
                <w:szCs w:val="23"/>
              </w:rPr>
              <w:t>），</w:t>
            </w:r>
            <w:r>
              <w:rPr>
                <w:spacing w:val="5"/>
                <w:sz w:val="23"/>
                <w:szCs w:val="23"/>
              </w:rPr>
              <w:t>高等教育出版社，2019年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448" w:type="dxa"/>
            <w:vAlign w:val="top"/>
          </w:tcPr>
          <w:p>
            <w:pPr>
              <w:pStyle w:val="5"/>
              <w:spacing w:before="225" w:line="227" w:lineRule="auto"/>
              <w:ind w:left="608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应用统计方法</w:t>
            </w:r>
          </w:p>
        </w:tc>
        <w:tc>
          <w:tcPr>
            <w:tcW w:w="9903" w:type="dxa"/>
            <w:vAlign w:val="top"/>
          </w:tcPr>
          <w:p>
            <w:pPr>
              <w:pStyle w:val="5"/>
              <w:spacing w:before="101" w:line="225" w:lineRule="auto"/>
              <w:ind w:left="4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1.王学民.《应用多元统计分析(第6版)》，上海财经大学出版社</w:t>
            </w:r>
          </w:p>
          <w:p>
            <w:pPr>
              <w:pStyle w:val="5"/>
              <w:spacing w:before="5" w:line="225" w:lineRule="auto"/>
              <w:ind w:left="3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2.何晓群、刘文卿.《应用回归分析（第5版</w:t>
            </w:r>
            <w:r>
              <w:rPr>
                <w:spacing w:val="5"/>
                <w:sz w:val="23"/>
                <w:szCs w:val="23"/>
              </w:rPr>
              <w:t>）》，中国人民大学出版社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448" w:type="dxa"/>
            <w:vAlign w:val="top"/>
          </w:tcPr>
          <w:p>
            <w:pPr>
              <w:pStyle w:val="5"/>
              <w:spacing w:before="92" w:line="226" w:lineRule="auto"/>
              <w:ind w:left="81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泛函分析</w:t>
            </w:r>
          </w:p>
        </w:tc>
        <w:tc>
          <w:tcPr>
            <w:tcW w:w="9903" w:type="dxa"/>
            <w:vAlign w:val="top"/>
          </w:tcPr>
          <w:p>
            <w:pPr>
              <w:pStyle w:val="5"/>
              <w:spacing w:before="93" w:line="225" w:lineRule="auto"/>
              <w:ind w:left="34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《泛函分析讲义（上册）》张恭庆、林源渠，北京大学</w:t>
            </w:r>
            <w:r>
              <w:rPr>
                <w:spacing w:val="5"/>
                <w:sz w:val="23"/>
                <w:szCs w:val="23"/>
              </w:rPr>
              <w:t>出版社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1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3"/>
                <w:szCs w:val="23"/>
              </w:rPr>
            </w:pPr>
          </w:p>
        </w:tc>
        <w:tc>
          <w:tcPr>
            <w:tcW w:w="2448" w:type="dxa"/>
            <w:vAlign w:val="top"/>
          </w:tcPr>
          <w:p>
            <w:pPr>
              <w:pStyle w:val="5"/>
              <w:spacing w:before="94" w:line="226" w:lineRule="auto"/>
              <w:ind w:left="52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国民经济统计学</w:t>
            </w:r>
          </w:p>
        </w:tc>
        <w:tc>
          <w:tcPr>
            <w:tcW w:w="9903" w:type="dxa"/>
            <w:vAlign w:val="top"/>
          </w:tcPr>
          <w:p>
            <w:pPr>
              <w:pStyle w:val="5"/>
              <w:spacing w:before="94" w:line="225" w:lineRule="auto"/>
              <w:ind w:left="3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邱东.《国民经济统计学》（第三版</w:t>
            </w:r>
            <w:r>
              <w:rPr>
                <w:spacing w:val="13"/>
                <w:sz w:val="23"/>
                <w:szCs w:val="23"/>
              </w:rPr>
              <w:t>），</w:t>
            </w:r>
            <w:r>
              <w:rPr>
                <w:spacing w:val="5"/>
                <w:sz w:val="23"/>
                <w:szCs w:val="23"/>
              </w:rPr>
              <w:t>高等教育出版社，201</w:t>
            </w:r>
            <w:r>
              <w:rPr>
                <w:spacing w:val="4"/>
                <w:sz w:val="23"/>
                <w:szCs w:val="23"/>
              </w:rPr>
              <w:t>8年版</w:t>
            </w:r>
          </w:p>
        </w:tc>
      </w:tr>
    </w:tbl>
    <w:p>
      <w:pPr>
        <w:rPr>
          <w:rFonts w:ascii="Arial"/>
          <w:sz w:val="21"/>
        </w:rPr>
      </w:pPr>
    </w:p>
    <w:sectPr>
      <w:pgSz w:w="16837" w:h="23812"/>
      <w:pgMar w:top="1749" w:right="1248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EyYmY4ZTMzYzlkZGQ3MzljNTcwZDcwMjNkNDYyYzQifQ=="/>
  </w:docVars>
  <w:rsids>
    <w:rsidRoot w:val="00000000"/>
    <w:rsid w:val="167A7371"/>
    <w:rsid w:val="19FD2513"/>
    <w:rsid w:val="399A3BF6"/>
    <w:rsid w:val="40C50AD3"/>
    <w:rsid w:val="797F3C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916</Words>
  <Characters>1053</Characters>
  <TotalTime>3</TotalTime>
  <ScaleCrop>false</ScaleCrop>
  <LinksUpToDate>false</LinksUpToDate>
  <CharactersWithSpaces>1101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2025-11-19T17:11:00Z</dcterms:created>
  <dc:creator>lenovo</dc:creator>
  <cp:lastModifiedBy>一路相伴</cp:lastModifiedBy>
  <dcterms:modified xsi:type="dcterms:W3CDTF">2025-12-02T07:58:26Z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2025-12-02T15:44:13Z</vt:filetime>
  </property>
  <property fmtid="{D5CDD505-2E9C-101B-9397-08002B2CF9AE}" pid="4" name="KSOTemplateDocerSaveRecord">
    <vt:lpwstr>eyJoZGlkIjoiMDg1M2NmZmM0M2U4NGMzOTdhOGRhMzRhNDIxZjMwMzQiLCJ1c2VySWQiOiI1NDQyMTc1MjgifQ==</vt:lpwstr>
  </property>
  <property fmtid="{D5CDD505-2E9C-101B-9397-08002B2CF9AE}" pid="5" name="KSOProductBuildVer">
    <vt:lpwstr>2052-12.1.0.16929</vt:lpwstr>
  </property>
  <property fmtid="{D5CDD505-2E9C-101B-9397-08002B2CF9AE}" pid="6" name="ICV">
    <vt:lpwstr>FA73D41CD67E4F76B9D39FA53DB52124_13</vt:lpwstr>
  </property>
</Properties>
</file>